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0" w:bottom="0" w:left="1080" w:right="1080"/>
        </w:sectPr>
      </w:pPr>
    </w:p>
    <w:p>
      <w:pPr>
        <w:pStyle w:val="Title"/>
        <w:spacing w:line="196" w:lineRule="auto"/>
      </w:pPr>
      <w:r>
        <w:rPr/>
        <w:drawing>
          <wp:anchor distT="0" distB="0" distL="0" distR="0" allowOverlap="1" layoutInCell="1" locked="0" behindDoc="1" simplePos="0" relativeHeight="487544832">
            <wp:simplePos x="0" y="0"/>
            <wp:positionH relativeFrom="page">
              <wp:posOffset>5625386</wp:posOffset>
            </wp:positionH>
            <wp:positionV relativeFrom="paragraph">
              <wp:posOffset>838972</wp:posOffset>
            </wp:positionV>
            <wp:extent cx="1371599" cy="1371599"/>
            <wp:effectExtent l="0" t="0" r="0" b="0"/>
            <wp:wrapNone/>
            <wp:docPr id="1" name="Image 1" descr="QR code for vendor registration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QR code for vendor registratio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137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5757"/>
          <w:spacing w:val="-146"/>
          <w:w w:val="106"/>
        </w:rPr>
        <w:t>B</w:t>
      </w:r>
      <w:r>
        <w:rPr>
          <w:color w:val="FF5757"/>
          <w:spacing w:val="-146"/>
          <w:w w:val="114"/>
        </w:rPr>
        <w:t>L</w:t>
      </w:r>
      <w:r>
        <w:rPr>
          <w:color w:val="FF5757"/>
          <w:spacing w:val="-146"/>
          <w:w w:val="94"/>
        </w:rPr>
        <w:t>I</w:t>
      </w:r>
      <w:r>
        <w:rPr>
          <w:color w:val="FF5757"/>
          <w:spacing w:val="-146"/>
          <w:w w:val="114"/>
        </w:rPr>
        <w:t>N</w:t>
      </w:r>
      <w:r>
        <w:rPr>
          <w:color w:val="FF5757"/>
          <w:spacing w:val="47"/>
          <w:w w:val="111"/>
        </w:rPr>
        <w:t>D</w:t>
      </w:r>
      <w:r>
        <w:rPr>
          <w:color w:val="FF5757"/>
          <w:spacing w:val="-146"/>
          <w:w w:val="113"/>
        </w:rPr>
        <w:t>A</w:t>
      </w:r>
      <w:r>
        <w:rPr>
          <w:color w:val="FF5757"/>
          <w:spacing w:val="-146"/>
          <w:w w:val="114"/>
        </w:rPr>
        <w:t>N</w:t>
      </w:r>
      <w:r>
        <w:rPr>
          <w:color w:val="FF5757"/>
          <w:spacing w:val="47"/>
          <w:w w:val="111"/>
        </w:rPr>
        <w:t>D</w:t>
      </w:r>
      <w:r>
        <w:rPr>
          <w:color w:val="FF5757"/>
          <w:spacing w:val="-146"/>
          <w:w w:val="114"/>
        </w:rPr>
        <w:t>V</w:t>
      </w:r>
      <w:r>
        <w:rPr>
          <w:color w:val="FF5757"/>
          <w:spacing w:val="-146"/>
          <w:w w:val="94"/>
        </w:rPr>
        <w:t>I</w:t>
      </w:r>
      <w:r>
        <w:rPr>
          <w:color w:val="FF5757"/>
          <w:spacing w:val="-146"/>
          <w:w w:val="93"/>
        </w:rPr>
        <w:t>S</w:t>
      </w:r>
      <w:r>
        <w:rPr>
          <w:color w:val="FF5757"/>
          <w:spacing w:val="-146"/>
          <w:w w:val="113"/>
        </w:rPr>
        <w:t>UA</w:t>
      </w:r>
      <w:r>
        <w:rPr>
          <w:color w:val="FF5757"/>
          <w:spacing w:val="-146"/>
          <w:w w:val="114"/>
        </w:rPr>
        <w:t>LL</w:t>
      </w:r>
      <w:r>
        <w:rPr>
          <w:color w:val="FF5757"/>
          <w:spacing w:val="-2"/>
          <w:w w:val="117"/>
        </w:rPr>
        <w:t>Y</w:t>
      </w:r>
      <w:r>
        <w:rPr>
          <w:color w:val="FF5757"/>
        </w:rPr>
        <w:t> </w:t>
      </w:r>
      <w:r>
        <w:rPr>
          <w:color w:val="FF5757"/>
          <w:spacing w:val="-146"/>
          <w:w w:val="101"/>
        </w:rPr>
        <w:t>I</w:t>
      </w:r>
      <w:r>
        <w:rPr>
          <w:color w:val="FF5757"/>
          <w:spacing w:val="-146"/>
          <w:w w:val="121"/>
        </w:rPr>
        <w:t>M</w:t>
      </w:r>
      <w:r>
        <w:rPr>
          <w:color w:val="FF5757"/>
          <w:spacing w:val="-146"/>
          <w:w w:val="123"/>
        </w:rPr>
        <w:t>P</w:t>
      </w:r>
      <w:r>
        <w:rPr>
          <w:color w:val="FF5757"/>
          <w:spacing w:val="-146"/>
          <w:w w:val="120"/>
        </w:rPr>
        <w:t>A</w:t>
      </w:r>
      <w:r>
        <w:rPr>
          <w:color w:val="FF5757"/>
          <w:spacing w:val="-146"/>
          <w:w w:val="101"/>
        </w:rPr>
        <w:t>I</w:t>
      </w:r>
      <w:r>
        <w:rPr>
          <w:color w:val="FF5757"/>
          <w:spacing w:val="-146"/>
          <w:w w:val="115"/>
        </w:rPr>
        <w:t>R</w:t>
      </w:r>
      <w:r>
        <w:rPr>
          <w:color w:val="FF5757"/>
          <w:spacing w:val="-146"/>
          <w:w w:val="117"/>
        </w:rPr>
        <w:t>E</w:t>
      </w:r>
      <w:r>
        <w:rPr>
          <w:color w:val="FF5757"/>
          <w:spacing w:val="47"/>
          <w:w w:val="118"/>
        </w:rPr>
        <w:t>D</w:t>
      </w:r>
      <w:r>
        <w:rPr>
          <w:color w:val="FF5757"/>
          <w:spacing w:val="-146"/>
          <w:w w:val="120"/>
        </w:rPr>
        <w:t>(</w:t>
      </w:r>
      <w:r>
        <w:rPr>
          <w:color w:val="FF5757"/>
          <w:spacing w:val="-146"/>
          <w:w w:val="113"/>
        </w:rPr>
        <w:t>B</w:t>
      </w:r>
      <w:r>
        <w:rPr>
          <w:color w:val="FF5757"/>
          <w:spacing w:val="-146"/>
          <w:w w:val="121"/>
        </w:rPr>
        <w:t>V</w:t>
      </w:r>
      <w:r>
        <w:rPr>
          <w:color w:val="FF5757"/>
          <w:spacing w:val="-146"/>
          <w:w w:val="101"/>
        </w:rPr>
        <w:t>I</w:t>
      </w:r>
      <w:r>
        <w:rPr>
          <w:color w:val="FF5757"/>
          <w:spacing w:val="-2"/>
          <w:w w:val="120"/>
        </w:rPr>
        <w:t>)</w:t>
      </w:r>
    </w:p>
    <w:p>
      <w:pPr>
        <w:spacing w:line="196" w:lineRule="auto" w:before="75"/>
        <w:ind w:left="227" w:right="20" w:firstLine="0"/>
        <w:jc w:val="left"/>
        <w:rPr>
          <w:rFonts w:ascii="Verdana"/>
          <w:sz w:val="60"/>
        </w:rPr>
      </w:pPr>
      <w:r>
        <w:rPr>
          <w:rFonts w:ascii="Verdana"/>
          <w:color w:val="00C2CB"/>
          <w:spacing w:val="-16"/>
          <w:w w:val="115"/>
          <w:sz w:val="60"/>
        </w:rPr>
        <w:t>TRANSITION</w:t>
      </w:r>
      <w:r>
        <w:rPr>
          <w:rFonts w:ascii="Verdana"/>
          <w:color w:val="00C2CB"/>
          <w:spacing w:val="-48"/>
          <w:w w:val="115"/>
          <w:sz w:val="60"/>
        </w:rPr>
        <w:t> </w:t>
      </w:r>
      <w:r>
        <w:rPr>
          <w:rFonts w:ascii="Verdana"/>
          <w:color w:val="00C2CB"/>
          <w:spacing w:val="-16"/>
          <w:w w:val="115"/>
          <w:sz w:val="60"/>
        </w:rPr>
        <w:t>AND </w:t>
      </w:r>
      <w:r>
        <w:rPr>
          <w:rFonts w:ascii="Verdana"/>
          <w:color w:val="00C2CB"/>
          <w:spacing w:val="-6"/>
          <w:w w:val="110"/>
          <w:sz w:val="60"/>
        </w:rPr>
        <w:t>RESOURCE</w:t>
      </w:r>
      <w:r>
        <w:rPr>
          <w:rFonts w:ascii="Verdana"/>
          <w:color w:val="00C2CB"/>
          <w:spacing w:val="-52"/>
          <w:w w:val="110"/>
          <w:sz w:val="60"/>
        </w:rPr>
        <w:t> </w:t>
      </w:r>
      <w:r>
        <w:rPr>
          <w:rFonts w:ascii="Verdana"/>
          <w:color w:val="00C2CB"/>
          <w:spacing w:val="-6"/>
          <w:w w:val="110"/>
          <w:sz w:val="60"/>
        </w:rPr>
        <w:t>FAIR</w:t>
      </w:r>
      <w:r>
        <w:rPr>
          <w:rFonts w:ascii="Verdana"/>
          <w:color w:val="00C2CB"/>
          <w:spacing w:val="-53"/>
          <w:w w:val="110"/>
          <w:sz w:val="60"/>
        </w:rPr>
        <w:t> </w:t>
      </w:r>
      <w:r>
        <w:rPr>
          <w:rFonts w:ascii="Verdana"/>
          <w:color w:val="00C2CB"/>
          <w:spacing w:val="-6"/>
          <w:w w:val="110"/>
          <w:sz w:val="60"/>
        </w:rPr>
        <w:t>2025</w:t>
      </w:r>
    </w:p>
    <w:p>
      <w:pPr>
        <w:spacing w:line="235" w:lineRule="auto" w:before="128"/>
        <w:ind w:left="385" w:right="20" w:firstLine="0"/>
        <w:jc w:val="left"/>
        <w:rPr>
          <w:rFonts w:ascii="Arial Narrow"/>
          <w:sz w:val="54"/>
        </w:rPr>
      </w:pPr>
      <w:r>
        <w:rPr>
          <w:rFonts w:ascii="Arial Narrow"/>
          <w:color w:val="3C250D"/>
          <w:w w:val="80"/>
          <w:sz w:val="54"/>
        </w:rPr>
        <w:t>JULY</w:t>
      </w:r>
      <w:r>
        <w:rPr>
          <w:rFonts w:ascii="Arial Narrow"/>
          <w:color w:val="3C250D"/>
          <w:spacing w:val="-16"/>
          <w:w w:val="80"/>
          <w:sz w:val="54"/>
        </w:rPr>
        <w:t> </w:t>
      </w:r>
      <w:r>
        <w:rPr>
          <w:rFonts w:ascii="Arial Narrow"/>
          <w:color w:val="3C250D"/>
          <w:w w:val="80"/>
          <w:sz w:val="54"/>
        </w:rPr>
        <w:t>12</w:t>
      </w:r>
      <w:r>
        <w:rPr>
          <w:rFonts w:ascii="Arial Narrow"/>
          <w:color w:val="3C250D"/>
          <w:spacing w:val="-15"/>
          <w:w w:val="80"/>
          <w:sz w:val="54"/>
        </w:rPr>
        <w:t> </w:t>
      </w:r>
      <w:r>
        <w:rPr>
          <w:rFonts w:ascii="Arial Narrow"/>
          <w:color w:val="3C250D"/>
          <w:w w:val="80"/>
          <w:sz w:val="54"/>
        </w:rPr>
        <w:t>|</w:t>
      </w:r>
      <w:r>
        <w:rPr>
          <w:rFonts w:ascii="Arial Narrow"/>
          <w:color w:val="3C250D"/>
          <w:spacing w:val="-16"/>
          <w:w w:val="80"/>
          <w:sz w:val="54"/>
        </w:rPr>
        <w:t> </w:t>
      </w:r>
      <w:r>
        <w:rPr>
          <w:rFonts w:ascii="Arial Narrow"/>
          <w:color w:val="3C250D"/>
          <w:w w:val="80"/>
          <w:sz w:val="54"/>
        </w:rPr>
        <w:t>9:00</w:t>
      </w:r>
      <w:r>
        <w:rPr>
          <w:rFonts w:ascii="Arial Narrow"/>
          <w:color w:val="3C250D"/>
          <w:spacing w:val="-15"/>
          <w:w w:val="80"/>
          <w:sz w:val="54"/>
        </w:rPr>
        <w:t> </w:t>
      </w:r>
      <w:r>
        <w:rPr>
          <w:rFonts w:ascii="Arial Narrow"/>
          <w:color w:val="3C250D"/>
          <w:w w:val="80"/>
          <w:sz w:val="54"/>
        </w:rPr>
        <w:t>AM</w:t>
      </w:r>
      <w:r>
        <w:rPr>
          <w:rFonts w:ascii="Arial Narrow"/>
          <w:color w:val="3C250D"/>
          <w:spacing w:val="-15"/>
          <w:w w:val="80"/>
          <w:sz w:val="54"/>
        </w:rPr>
        <w:t> </w:t>
      </w:r>
      <w:r>
        <w:rPr>
          <w:rFonts w:ascii="Arial Narrow"/>
          <w:color w:val="3C250D"/>
          <w:w w:val="80"/>
          <w:sz w:val="54"/>
        </w:rPr>
        <w:t>-</w:t>
      </w:r>
      <w:r>
        <w:rPr>
          <w:rFonts w:ascii="Arial Narrow"/>
          <w:color w:val="3C250D"/>
          <w:spacing w:val="-16"/>
          <w:w w:val="80"/>
          <w:sz w:val="54"/>
        </w:rPr>
        <w:t> </w:t>
      </w:r>
      <w:r>
        <w:rPr>
          <w:rFonts w:ascii="Arial Narrow"/>
          <w:color w:val="3C250D"/>
          <w:w w:val="80"/>
          <w:sz w:val="54"/>
        </w:rPr>
        <w:t>12:30</w:t>
      </w:r>
      <w:r>
        <w:rPr>
          <w:rFonts w:ascii="Arial Narrow"/>
          <w:color w:val="3C250D"/>
          <w:spacing w:val="-15"/>
          <w:w w:val="80"/>
          <w:sz w:val="54"/>
        </w:rPr>
        <w:t> </w:t>
      </w:r>
      <w:r>
        <w:rPr>
          <w:rFonts w:ascii="Arial Narrow"/>
          <w:color w:val="3C250D"/>
          <w:w w:val="80"/>
          <w:sz w:val="54"/>
        </w:rPr>
        <w:t>PM</w:t>
      </w:r>
      <w:r>
        <w:rPr>
          <w:rFonts w:ascii="Arial Narrow"/>
          <w:color w:val="3C250D"/>
          <w:sz w:val="54"/>
        </w:rPr>
        <w:t> </w:t>
      </w:r>
      <w:r>
        <w:rPr>
          <w:rFonts w:ascii="Arial Narrow"/>
          <w:color w:val="3C250D"/>
          <w:w w:val="80"/>
          <w:sz w:val="54"/>
        </w:rPr>
        <w:t>|</w:t>
      </w:r>
      <w:r>
        <w:rPr>
          <w:rFonts w:ascii="Arial Narrow"/>
          <w:color w:val="3C250D"/>
          <w:spacing w:val="-15"/>
          <w:w w:val="80"/>
          <w:sz w:val="54"/>
        </w:rPr>
        <w:t> </w:t>
      </w:r>
      <w:r>
        <w:rPr>
          <w:rFonts w:ascii="Arial Narrow"/>
          <w:color w:val="3C250D"/>
          <w:w w:val="80"/>
          <w:sz w:val="54"/>
        </w:rPr>
        <w:t>AGES</w:t>
      </w:r>
      <w:r>
        <w:rPr>
          <w:rFonts w:ascii="Arial Narrow"/>
          <w:color w:val="3C250D"/>
          <w:spacing w:val="-16"/>
          <w:w w:val="80"/>
          <w:sz w:val="54"/>
        </w:rPr>
        <w:t> </w:t>
      </w:r>
      <w:r>
        <w:rPr>
          <w:rFonts w:ascii="Arial Narrow"/>
          <w:color w:val="3C250D"/>
          <w:w w:val="80"/>
          <w:sz w:val="54"/>
        </w:rPr>
        <w:t>14-</w:t>
      </w:r>
      <w:r>
        <w:rPr>
          <w:rFonts w:ascii="Arial Narrow"/>
          <w:color w:val="3C250D"/>
          <w:w w:val="80"/>
          <w:sz w:val="54"/>
        </w:rPr>
        <w:t>22 </w:t>
      </w:r>
      <w:r>
        <w:rPr>
          <w:rFonts w:ascii="Arial Narrow"/>
          <w:color w:val="3C250D"/>
          <w:w w:val="65"/>
          <w:sz w:val="54"/>
        </w:rPr>
        <w:t>THE</w:t>
      </w:r>
      <w:r>
        <w:rPr>
          <w:rFonts w:ascii="Arial Narrow"/>
          <w:color w:val="3C250D"/>
          <w:sz w:val="54"/>
        </w:rPr>
        <w:t> </w:t>
      </w:r>
      <w:r>
        <w:rPr>
          <w:rFonts w:ascii="Arial Narrow"/>
          <w:color w:val="3C250D"/>
          <w:w w:val="65"/>
          <w:sz w:val="54"/>
        </w:rPr>
        <w:t>LIGHTHOUSE</w:t>
      </w:r>
      <w:r>
        <w:rPr>
          <w:rFonts w:ascii="Arial Narrow"/>
          <w:color w:val="3C250D"/>
          <w:sz w:val="54"/>
        </w:rPr>
        <w:t> </w:t>
      </w:r>
      <w:r>
        <w:rPr>
          <w:rFonts w:ascii="Arial Narrow"/>
          <w:color w:val="3C250D"/>
          <w:w w:val="65"/>
          <w:sz w:val="54"/>
        </w:rPr>
        <w:t>OF</w:t>
      </w:r>
      <w:r>
        <w:rPr>
          <w:rFonts w:ascii="Arial Narrow"/>
          <w:color w:val="3C250D"/>
          <w:sz w:val="54"/>
        </w:rPr>
        <w:t> </w:t>
      </w:r>
      <w:r>
        <w:rPr>
          <w:rFonts w:ascii="Arial Narrow"/>
          <w:color w:val="3C250D"/>
          <w:w w:val="65"/>
          <w:sz w:val="54"/>
        </w:rPr>
        <w:t>HOUSTON</w:t>
      </w:r>
    </w:p>
    <w:p>
      <w:pPr>
        <w:spacing w:before="15"/>
        <w:ind w:left="385" w:right="0" w:firstLine="0"/>
        <w:jc w:val="left"/>
        <w:rPr>
          <w:rFonts w:ascii="Arial Narrow"/>
          <w:sz w:val="54"/>
        </w:rPr>
      </w:pPr>
      <w:r>
        <w:rPr>
          <w:rFonts w:ascii="Arial Narrow"/>
          <w:color w:val="3C250D"/>
          <w:w w:val="70"/>
          <w:sz w:val="54"/>
        </w:rPr>
        <w:t>3602</w:t>
      </w:r>
      <w:r>
        <w:rPr>
          <w:rFonts w:ascii="Arial Narrow"/>
          <w:color w:val="3C250D"/>
          <w:spacing w:val="-16"/>
          <w:sz w:val="54"/>
        </w:rPr>
        <w:t> </w:t>
      </w:r>
      <w:r>
        <w:rPr>
          <w:rFonts w:ascii="Arial Narrow"/>
          <w:color w:val="3C250D"/>
          <w:w w:val="70"/>
          <w:sz w:val="54"/>
        </w:rPr>
        <w:t>W</w:t>
      </w:r>
      <w:r>
        <w:rPr>
          <w:rFonts w:ascii="Arial Narrow"/>
          <w:color w:val="3C250D"/>
          <w:spacing w:val="-15"/>
          <w:sz w:val="54"/>
        </w:rPr>
        <w:t> </w:t>
      </w:r>
      <w:r>
        <w:rPr>
          <w:rFonts w:ascii="Arial Narrow"/>
          <w:color w:val="3C250D"/>
          <w:w w:val="70"/>
          <w:sz w:val="54"/>
        </w:rPr>
        <w:t>DALLAS</w:t>
      </w:r>
      <w:r>
        <w:rPr>
          <w:rFonts w:ascii="Arial Narrow"/>
          <w:color w:val="3C250D"/>
          <w:spacing w:val="-15"/>
          <w:sz w:val="54"/>
        </w:rPr>
        <w:t> </w:t>
      </w:r>
      <w:r>
        <w:rPr>
          <w:rFonts w:ascii="Arial Narrow"/>
          <w:color w:val="3C250D"/>
          <w:w w:val="70"/>
          <w:sz w:val="54"/>
        </w:rPr>
        <w:t>ST,</w:t>
      </w:r>
      <w:r>
        <w:rPr>
          <w:rFonts w:ascii="Arial Narrow"/>
          <w:color w:val="3C250D"/>
          <w:spacing w:val="-15"/>
          <w:sz w:val="54"/>
        </w:rPr>
        <w:t> </w:t>
      </w:r>
      <w:r>
        <w:rPr>
          <w:rFonts w:ascii="Arial Narrow"/>
          <w:color w:val="3C250D"/>
          <w:w w:val="70"/>
          <w:sz w:val="54"/>
        </w:rPr>
        <w:t>HOUSTON,</w:t>
      </w:r>
      <w:r>
        <w:rPr>
          <w:rFonts w:ascii="Arial Narrow"/>
          <w:color w:val="3C250D"/>
          <w:spacing w:val="-15"/>
          <w:sz w:val="54"/>
        </w:rPr>
        <w:t> </w:t>
      </w:r>
      <w:r>
        <w:rPr>
          <w:rFonts w:ascii="Arial Narrow"/>
          <w:color w:val="3C250D"/>
          <w:w w:val="70"/>
          <w:sz w:val="54"/>
        </w:rPr>
        <w:t>TX</w:t>
      </w:r>
      <w:r>
        <w:rPr>
          <w:rFonts w:ascii="Arial Narrow"/>
          <w:color w:val="3C250D"/>
          <w:spacing w:val="-16"/>
          <w:sz w:val="54"/>
        </w:rPr>
        <w:t> </w:t>
      </w:r>
      <w:r>
        <w:rPr>
          <w:rFonts w:ascii="Arial Narrow"/>
          <w:color w:val="3C250D"/>
          <w:spacing w:val="-4"/>
          <w:w w:val="70"/>
          <w:sz w:val="54"/>
        </w:rPr>
        <w:t>77019</w:t>
      </w:r>
    </w:p>
    <w:p>
      <w:pPr>
        <w:spacing w:line="240" w:lineRule="auto" w:before="0"/>
        <w:rPr>
          <w:rFonts w:ascii="Arial Narrow"/>
          <w:sz w:val="28"/>
        </w:rPr>
      </w:pPr>
      <w:r>
        <w:rPr/>
        <w:br w:type="column"/>
      </w:r>
      <w:r>
        <w:rPr>
          <w:rFonts w:ascii="Arial Narrow"/>
          <w:sz w:val="28"/>
        </w:rPr>
      </w:r>
    </w:p>
    <w:p>
      <w:pPr>
        <w:pStyle w:val="BodyText"/>
        <w:rPr>
          <w:rFonts w:ascii="Arial Narrow"/>
          <w:sz w:val="28"/>
        </w:rPr>
      </w:pPr>
    </w:p>
    <w:p>
      <w:pPr>
        <w:pStyle w:val="BodyText"/>
        <w:rPr>
          <w:rFonts w:ascii="Arial Narrow"/>
          <w:sz w:val="28"/>
        </w:rPr>
      </w:pPr>
    </w:p>
    <w:p>
      <w:pPr>
        <w:pStyle w:val="BodyText"/>
        <w:rPr>
          <w:rFonts w:ascii="Arial Narrow"/>
          <w:sz w:val="28"/>
        </w:rPr>
      </w:pPr>
    </w:p>
    <w:p>
      <w:pPr>
        <w:pStyle w:val="BodyText"/>
        <w:rPr>
          <w:rFonts w:ascii="Arial Narrow"/>
          <w:sz w:val="28"/>
        </w:rPr>
      </w:pPr>
    </w:p>
    <w:p>
      <w:pPr>
        <w:pStyle w:val="BodyText"/>
        <w:rPr>
          <w:rFonts w:ascii="Arial Narrow"/>
          <w:sz w:val="28"/>
        </w:rPr>
      </w:pPr>
    </w:p>
    <w:p>
      <w:pPr>
        <w:pStyle w:val="BodyText"/>
        <w:rPr>
          <w:rFonts w:ascii="Arial Narrow"/>
          <w:sz w:val="28"/>
        </w:rPr>
      </w:pPr>
    </w:p>
    <w:p>
      <w:pPr>
        <w:pStyle w:val="BodyText"/>
        <w:rPr>
          <w:rFonts w:ascii="Arial Narrow"/>
          <w:sz w:val="28"/>
        </w:rPr>
      </w:pPr>
    </w:p>
    <w:p>
      <w:pPr>
        <w:pStyle w:val="BodyText"/>
        <w:rPr>
          <w:rFonts w:ascii="Arial Narrow"/>
          <w:sz w:val="28"/>
        </w:rPr>
      </w:pPr>
    </w:p>
    <w:p>
      <w:pPr>
        <w:pStyle w:val="BodyText"/>
        <w:spacing w:before="190"/>
        <w:rPr>
          <w:rFonts w:ascii="Arial Narrow"/>
          <w:sz w:val="28"/>
        </w:rPr>
      </w:pPr>
    </w:p>
    <w:p>
      <w:pPr>
        <w:spacing w:line="276" w:lineRule="auto" w:before="0"/>
        <w:ind w:left="97" w:right="423" w:firstLine="0"/>
        <w:jc w:val="center"/>
        <w:rPr>
          <w:rFonts w:ascii="Verdana"/>
          <w:sz w:val="28"/>
        </w:rPr>
      </w:pPr>
      <w:r>
        <w:rPr>
          <w:rFonts w:ascii="Verdana"/>
          <w:color w:val="3C250D"/>
          <w:spacing w:val="-4"/>
          <w:w w:val="145"/>
          <w:sz w:val="28"/>
        </w:rPr>
        <w:t>Scan </w:t>
      </w:r>
      <w:r>
        <w:rPr>
          <w:rFonts w:ascii="Verdana"/>
          <w:color w:val="3C250D"/>
          <w:w w:val="145"/>
          <w:sz w:val="28"/>
        </w:rPr>
        <w:t>the QR Code</w:t>
      </w:r>
      <w:r>
        <w:rPr>
          <w:rFonts w:ascii="Verdana"/>
          <w:color w:val="3C250D"/>
          <w:spacing w:val="-18"/>
          <w:w w:val="145"/>
          <w:sz w:val="28"/>
        </w:rPr>
        <w:t> </w:t>
      </w:r>
      <w:r>
        <w:rPr>
          <w:rFonts w:ascii="Verdana"/>
          <w:color w:val="3C250D"/>
          <w:w w:val="145"/>
          <w:sz w:val="28"/>
        </w:rPr>
        <w:t>to </w:t>
      </w:r>
      <w:r>
        <w:rPr>
          <w:rFonts w:ascii="Verdana"/>
          <w:color w:val="3C250D"/>
          <w:spacing w:val="-2"/>
          <w:w w:val="145"/>
          <w:sz w:val="28"/>
        </w:rPr>
        <w:t>register</w:t>
      </w:r>
    </w:p>
    <w:p>
      <w:pPr>
        <w:spacing w:after="0" w:line="276" w:lineRule="auto"/>
        <w:jc w:val="center"/>
        <w:rPr>
          <w:rFonts w:ascii="Verdana"/>
          <w:sz w:val="28"/>
        </w:rPr>
        <w:sectPr>
          <w:type w:val="continuous"/>
          <w:pgSz w:w="12240" w:h="15840"/>
          <w:pgMar w:top="0" w:bottom="0" w:left="1080" w:right="1080"/>
          <w:cols w:num="2" w:equalWidth="0">
            <w:col w:w="7923" w:space="40"/>
            <w:col w:w="2117"/>
          </w:cols>
        </w:sectPr>
      </w:pPr>
    </w:p>
    <w:p>
      <w:pPr>
        <w:pStyle w:val="BodyText"/>
        <w:spacing w:before="5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470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447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47040">
                              <a:moveTo>
                                <a:pt x="7772399" y="446718"/>
                              </a:moveTo>
                              <a:lnTo>
                                <a:pt x="0" y="446718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446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E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.000026pt;width:611.999972pt;height:35.174684pt;mso-position-horizontal-relative:page;mso-position-vertical-relative:page;z-index:15730176" id="docshape1" filled="true" fillcolor="#ffde58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8224815</wp:posOffset>
                </wp:positionV>
                <wp:extent cx="7772400" cy="183388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772400" cy="1833880"/>
                          <a:chExt cx="7772400" cy="1833880"/>
                        </a:xfrm>
                      </wpg:grpSpPr>
                      <pic:pic>
                        <pic:nvPicPr>
                          <pic:cNvPr id="4" name="Image 4" descr="workforce solutions gulf coast log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9562" y="361192"/>
                            <a:ext cx="1809749" cy="10858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 descr="the logo for hire gulf coast yout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2085" y="455720"/>
                            <a:ext cx="1038224" cy="9429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 descr="Dark blue Lighthouse of Houston logo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7593" y="0"/>
                            <a:ext cx="1381124" cy="523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1386865"/>
                            <a:ext cx="777240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47040">
                                <a:moveTo>
                                  <a:pt x="7772399" y="446718"/>
                                </a:moveTo>
                                <a:lnTo>
                                  <a:pt x="0" y="446718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446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647.62323pt;width:612pt;height:144.4pt;mso-position-horizontal-relative:page;mso-position-vertical-relative:page;z-index:-15772160" id="docshapegroup2" coordorigin="0,12952" coordsize="12240,2888">
                <v:shape style="position:absolute;left:3684;top:13521;width:2850;height:1710" type="#_x0000_t75" id="docshape3" alt="workforce solutions gulf coast logo" stroked="false">
                  <v:imagedata r:id="rId6" o:title=""/>
                </v:shape>
                <v:shape style="position:absolute;left:7105;top:13670;width:1635;height:1485" type="#_x0000_t75" id="docshape4" alt="the logo for hire gulf coast youth" stroked="false">
                  <v:imagedata r:id="rId7" o:title=""/>
                </v:shape>
                <v:shape style="position:absolute;left:5019;top:12952;width:2175;height:825" type="#_x0000_t75" id="docshape5" alt="Dark blue Lighthouse of Houston logo" stroked="false">
                  <v:imagedata r:id="rId8" o:title=""/>
                </v:shape>
                <v:rect style="position:absolute;left:0;top:15136;width:12240;height:704" id="docshape6" filled="true" fillcolor="#ffde58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ind w:left="264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6063615" cy="525145"/>
                <wp:effectExtent l="0" t="0" r="0" b="8254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063615" cy="525145"/>
                          <a:chExt cx="6063615" cy="5251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6361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3615" h="525145">
                                <a:moveTo>
                                  <a:pt x="5801728" y="525104"/>
                                </a:moveTo>
                                <a:lnTo>
                                  <a:pt x="262552" y="525104"/>
                                </a:lnTo>
                                <a:lnTo>
                                  <a:pt x="215358" y="520874"/>
                                </a:lnTo>
                                <a:lnTo>
                                  <a:pt x="170939" y="508678"/>
                                </a:lnTo>
                                <a:lnTo>
                                  <a:pt x="130037" y="489258"/>
                                </a:lnTo>
                                <a:lnTo>
                                  <a:pt x="93393" y="463355"/>
                                </a:lnTo>
                                <a:lnTo>
                                  <a:pt x="61749" y="431711"/>
                                </a:lnTo>
                                <a:lnTo>
                                  <a:pt x="35846" y="395067"/>
                                </a:lnTo>
                                <a:lnTo>
                                  <a:pt x="16425" y="354165"/>
                                </a:lnTo>
                                <a:lnTo>
                                  <a:pt x="4230" y="309746"/>
                                </a:lnTo>
                                <a:lnTo>
                                  <a:pt x="0" y="262552"/>
                                </a:lnTo>
                                <a:lnTo>
                                  <a:pt x="4230" y="215358"/>
                                </a:lnTo>
                                <a:lnTo>
                                  <a:pt x="16425" y="170939"/>
                                </a:lnTo>
                                <a:lnTo>
                                  <a:pt x="35846" y="130037"/>
                                </a:lnTo>
                                <a:lnTo>
                                  <a:pt x="61749" y="93393"/>
                                </a:lnTo>
                                <a:lnTo>
                                  <a:pt x="93393" y="61749"/>
                                </a:lnTo>
                                <a:lnTo>
                                  <a:pt x="130037" y="35846"/>
                                </a:lnTo>
                                <a:lnTo>
                                  <a:pt x="170939" y="16425"/>
                                </a:lnTo>
                                <a:lnTo>
                                  <a:pt x="215358" y="4230"/>
                                </a:lnTo>
                                <a:lnTo>
                                  <a:pt x="262552" y="0"/>
                                </a:lnTo>
                                <a:lnTo>
                                  <a:pt x="5801728" y="0"/>
                                </a:lnTo>
                                <a:lnTo>
                                  <a:pt x="5848922" y="4230"/>
                                </a:lnTo>
                                <a:lnTo>
                                  <a:pt x="5893341" y="16425"/>
                                </a:lnTo>
                                <a:lnTo>
                                  <a:pt x="5934243" y="35846"/>
                                </a:lnTo>
                                <a:lnTo>
                                  <a:pt x="5970887" y="61749"/>
                                </a:lnTo>
                                <a:lnTo>
                                  <a:pt x="6002531" y="93393"/>
                                </a:lnTo>
                                <a:lnTo>
                                  <a:pt x="6028434" y="130037"/>
                                </a:lnTo>
                                <a:lnTo>
                                  <a:pt x="6047854" y="170939"/>
                                </a:lnTo>
                                <a:lnTo>
                                  <a:pt x="6060050" y="215358"/>
                                </a:lnTo>
                                <a:lnTo>
                                  <a:pt x="6063315" y="251781"/>
                                </a:lnTo>
                                <a:lnTo>
                                  <a:pt x="6063315" y="273322"/>
                                </a:lnTo>
                                <a:lnTo>
                                  <a:pt x="6047854" y="354165"/>
                                </a:lnTo>
                                <a:lnTo>
                                  <a:pt x="6028434" y="395067"/>
                                </a:lnTo>
                                <a:lnTo>
                                  <a:pt x="6002531" y="431711"/>
                                </a:lnTo>
                                <a:lnTo>
                                  <a:pt x="5970887" y="463355"/>
                                </a:lnTo>
                                <a:lnTo>
                                  <a:pt x="5934243" y="489258"/>
                                </a:lnTo>
                                <a:lnTo>
                                  <a:pt x="5893341" y="508678"/>
                                </a:lnTo>
                                <a:lnTo>
                                  <a:pt x="5848922" y="520874"/>
                                </a:lnTo>
                                <a:lnTo>
                                  <a:pt x="5801728" y="525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6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063615" cy="525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9"/>
                                <w:ind w:left="0" w:right="21" w:firstLine="0"/>
                                <w:jc w:val="center"/>
                                <w:rPr>
                                  <w:rFonts w:ascii="Arial Narrow"/>
                                  <w:sz w:val="44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C250D"/>
                                  <w:w w:val="90"/>
                                  <w:sz w:val="44"/>
                                </w:rPr>
                                <w:t>Join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spacing w:val="-17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w w:val="90"/>
                                  <w:sz w:val="44"/>
                                </w:rPr>
                                <w:t>Us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spacing w:val="-16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w w:val="90"/>
                                  <w:sz w:val="44"/>
                                </w:rPr>
                                <w:t>at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spacing w:val="-16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w w:val="90"/>
                                  <w:sz w:val="44"/>
                                </w:rPr>
                                <w:t>the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spacing w:val="-17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w w:val="90"/>
                                  <w:sz w:val="44"/>
                                </w:rPr>
                                <w:t>BVI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spacing w:val="-16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w w:val="90"/>
                                  <w:sz w:val="44"/>
                                </w:rPr>
                                <w:t>Transition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spacing w:val="-16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w w:val="90"/>
                                  <w:sz w:val="44"/>
                                </w:rPr>
                                <w:t>and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spacing w:val="-17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w w:val="90"/>
                                  <w:sz w:val="44"/>
                                </w:rPr>
                                <w:t>Resource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spacing w:val="-16"/>
                                  <w:w w:val="9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3C250D"/>
                                  <w:spacing w:val="-2"/>
                                  <w:w w:val="90"/>
                                  <w:sz w:val="44"/>
                                </w:rPr>
                                <w:t>Fair!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45pt;height:41.35pt;mso-position-horizontal-relative:char;mso-position-vertical-relative:line" id="docshapegroup7" coordorigin="0,0" coordsize="9549,827">
                <v:shape style="position:absolute;left:0;top:0;width:9549;height:827" id="docshape8" coordorigin="0,0" coordsize="9549,827" path="m9137,827l413,827,339,820,269,801,205,770,147,730,97,680,56,622,26,558,7,488,0,413,7,339,26,269,56,205,97,147,147,97,205,56,269,26,339,7,413,0,9137,0,9211,7,9281,26,9345,56,9403,97,9453,147,9494,205,9524,269,9543,339,9549,397,9549,430,9524,558,9494,622,9453,680,9403,730,9345,770,9281,801,9211,820,9137,827xe" filled="true" fillcolor="#00c64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549;height:827" type="#_x0000_t202" id="docshape9" filled="false" stroked="false">
                  <v:textbox inset="0,0,0,0">
                    <w:txbxContent>
                      <w:p>
                        <w:pPr>
                          <w:spacing w:before="139"/>
                          <w:ind w:left="0" w:right="21" w:firstLine="0"/>
                          <w:jc w:val="center"/>
                          <w:rPr>
                            <w:rFonts w:ascii="Arial Narrow"/>
                            <w:sz w:val="44"/>
                          </w:rPr>
                        </w:pPr>
                        <w:r>
                          <w:rPr>
                            <w:rFonts w:ascii="Arial Narrow"/>
                            <w:color w:val="3C250D"/>
                            <w:w w:val="90"/>
                            <w:sz w:val="44"/>
                          </w:rPr>
                          <w:t>Join</w:t>
                        </w:r>
                        <w:r>
                          <w:rPr>
                            <w:rFonts w:ascii="Arial Narrow"/>
                            <w:color w:val="3C250D"/>
                            <w:spacing w:val="-17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3C250D"/>
                            <w:w w:val="90"/>
                            <w:sz w:val="44"/>
                          </w:rPr>
                          <w:t>Us</w:t>
                        </w:r>
                        <w:r>
                          <w:rPr>
                            <w:rFonts w:ascii="Arial Narrow"/>
                            <w:color w:val="3C250D"/>
                            <w:spacing w:val="-16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3C250D"/>
                            <w:w w:val="90"/>
                            <w:sz w:val="44"/>
                          </w:rPr>
                          <w:t>at</w:t>
                        </w:r>
                        <w:r>
                          <w:rPr>
                            <w:rFonts w:ascii="Arial Narrow"/>
                            <w:color w:val="3C250D"/>
                            <w:spacing w:val="-16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3C250D"/>
                            <w:w w:val="90"/>
                            <w:sz w:val="44"/>
                          </w:rPr>
                          <w:t>the</w:t>
                        </w:r>
                        <w:r>
                          <w:rPr>
                            <w:rFonts w:ascii="Arial Narrow"/>
                            <w:color w:val="3C250D"/>
                            <w:spacing w:val="-17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3C250D"/>
                            <w:w w:val="90"/>
                            <w:sz w:val="44"/>
                          </w:rPr>
                          <w:t>BVI</w:t>
                        </w:r>
                        <w:r>
                          <w:rPr>
                            <w:rFonts w:ascii="Arial Narrow"/>
                            <w:color w:val="3C250D"/>
                            <w:spacing w:val="-16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3C250D"/>
                            <w:w w:val="90"/>
                            <w:sz w:val="44"/>
                          </w:rPr>
                          <w:t>Transition</w:t>
                        </w:r>
                        <w:r>
                          <w:rPr>
                            <w:rFonts w:ascii="Arial Narrow"/>
                            <w:color w:val="3C250D"/>
                            <w:spacing w:val="-16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3C250D"/>
                            <w:w w:val="90"/>
                            <w:sz w:val="44"/>
                          </w:rPr>
                          <w:t>and</w:t>
                        </w:r>
                        <w:r>
                          <w:rPr>
                            <w:rFonts w:ascii="Arial Narrow"/>
                            <w:color w:val="3C250D"/>
                            <w:spacing w:val="-17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3C250D"/>
                            <w:w w:val="90"/>
                            <w:sz w:val="44"/>
                          </w:rPr>
                          <w:t>Resource</w:t>
                        </w:r>
                        <w:r>
                          <w:rPr>
                            <w:rFonts w:ascii="Arial Narrow"/>
                            <w:color w:val="3C250D"/>
                            <w:spacing w:val="-16"/>
                            <w:w w:val="90"/>
                            <w:sz w:val="44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3C250D"/>
                            <w:spacing w:val="-2"/>
                            <w:w w:val="90"/>
                            <w:sz w:val="44"/>
                          </w:rPr>
                          <w:t>Fair!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Verdana"/>
          <w:sz w:val="20"/>
        </w:rPr>
      </w:r>
    </w:p>
    <w:p>
      <w:pPr>
        <w:pStyle w:val="BodyText"/>
        <w:spacing w:line="206" w:lineRule="auto" w:before="203"/>
        <w:ind w:left="385"/>
      </w:pPr>
      <w:r>
        <w:rPr>
          <w:color w:val="3C250D"/>
        </w:rPr>
        <w:t>We are excited to invite you to participate as a vendor at our </w:t>
      </w:r>
      <w:r>
        <w:rPr>
          <w:color w:val="3C250D"/>
          <w:w w:val="110"/>
        </w:rPr>
        <w:t>upcoming</w:t>
      </w:r>
      <w:r>
        <w:rPr>
          <w:color w:val="3C250D"/>
          <w:spacing w:val="-23"/>
          <w:w w:val="110"/>
        </w:rPr>
        <w:t> </w:t>
      </w:r>
      <w:r>
        <w:rPr>
          <w:color w:val="3C250D"/>
          <w:w w:val="110"/>
        </w:rPr>
        <w:t>Blind</w:t>
      </w:r>
      <w:r>
        <w:rPr>
          <w:color w:val="3C250D"/>
          <w:spacing w:val="-23"/>
          <w:w w:val="110"/>
        </w:rPr>
        <w:t> </w:t>
      </w:r>
      <w:r>
        <w:rPr>
          <w:color w:val="3C250D"/>
          <w:w w:val="110"/>
        </w:rPr>
        <w:t>and</w:t>
      </w:r>
      <w:r>
        <w:rPr>
          <w:color w:val="3C250D"/>
          <w:spacing w:val="-23"/>
          <w:w w:val="110"/>
        </w:rPr>
        <w:t> </w:t>
      </w:r>
      <w:r>
        <w:rPr>
          <w:color w:val="3C250D"/>
          <w:w w:val="110"/>
        </w:rPr>
        <w:t>Visually</w:t>
      </w:r>
      <w:r>
        <w:rPr>
          <w:color w:val="3C250D"/>
          <w:spacing w:val="-23"/>
          <w:w w:val="110"/>
        </w:rPr>
        <w:t> </w:t>
      </w:r>
      <w:r>
        <w:rPr>
          <w:color w:val="3C250D"/>
          <w:w w:val="110"/>
        </w:rPr>
        <w:t>Impaired</w:t>
      </w:r>
      <w:r>
        <w:rPr>
          <w:color w:val="3C250D"/>
          <w:spacing w:val="-23"/>
          <w:w w:val="110"/>
        </w:rPr>
        <w:t> </w:t>
      </w:r>
      <w:r>
        <w:rPr>
          <w:color w:val="3C250D"/>
          <w:w w:val="110"/>
        </w:rPr>
        <w:t>(BVI)</w:t>
      </w:r>
      <w:r>
        <w:rPr>
          <w:color w:val="3C250D"/>
          <w:spacing w:val="-23"/>
          <w:w w:val="110"/>
        </w:rPr>
        <w:t> </w:t>
      </w:r>
      <w:r>
        <w:rPr>
          <w:color w:val="3C250D"/>
          <w:w w:val="110"/>
        </w:rPr>
        <w:t>Transition</w:t>
      </w:r>
      <w:r>
        <w:rPr>
          <w:color w:val="3C250D"/>
          <w:spacing w:val="-22"/>
          <w:w w:val="110"/>
        </w:rPr>
        <w:t> </w:t>
      </w:r>
      <w:r>
        <w:rPr>
          <w:color w:val="3C250D"/>
          <w:w w:val="110"/>
        </w:rPr>
        <w:t>and </w:t>
      </w:r>
      <w:r>
        <w:rPr>
          <w:color w:val="3C250D"/>
        </w:rPr>
        <w:t>Resource</w:t>
      </w:r>
      <w:r>
        <w:rPr>
          <w:color w:val="3C250D"/>
          <w:spacing w:val="40"/>
        </w:rPr>
        <w:t> </w:t>
      </w:r>
      <w:r>
        <w:rPr>
          <w:color w:val="3C250D"/>
        </w:rPr>
        <w:t>Fair.</w:t>
      </w:r>
      <w:r>
        <w:rPr>
          <w:color w:val="3C250D"/>
          <w:spacing w:val="40"/>
        </w:rPr>
        <w:t> </w:t>
      </w:r>
      <w:r>
        <w:rPr>
          <w:color w:val="3C250D"/>
        </w:rPr>
        <w:t>This</w:t>
      </w:r>
      <w:r>
        <w:rPr>
          <w:color w:val="3C250D"/>
          <w:spacing w:val="40"/>
        </w:rPr>
        <w:t> </w:t>
      </w:r>
      <w:r>
        <w:rPr>
          <w:color w:val="3C250D"/>
        </w:rPr>
        <w:t>event</w:t>
      </w:r>
      <w:r>
        <w:rPr>
          <w:color w:val="3C250D"/>
          <w:spacing w:val="40"/>
        </w:rPr>
        <w:t> </w:t>
      </w:r>
      <w:r>
        <w:rPr>
          <w:color w:val="3C250D"/>
        </w:rPr>
        <w:t>is</w:t>
      </w:r>
      <w:r>
        <w:rPr>
          <w:color w:val="3C250D"/>
          <w:spacing w:val="40"/>
        </w:rPr>
        <w:t> </w:t>
      </w:r>
      <w:r>
        <w:rPr>
          <w:color w:val="3C250D"/>
        </w:rPr>
        <w:t>dedicated</w:t>
      </w:r>
      <w:r>
        <w:rPr>
          <w:color w:val="3C250D"/>
          <w:spacing w:val="40"/>
        </w:rPr>
        <w:t> </w:t>
      </w:r>
      <w:r>
        <w:rPr>
          <w:color w:val="3C250D"/>
        </w:rPr>
        <w:t>to</w:t>
      </w:r>
      <w:r>
        <w:rPr>
          <w:color w:val="3C250D"/>
          <w:spacing w:val="40"/>
        </w:rPr>
        <w:t> </w:t>
      </w:r>
      <w:r>
        <w:rPr>
          <w:color w:val="3C250D"/>
        </w:rPr>
        <w:t>empowering</w:t>
      </w:r>
      <w:r>
        <w:rPr>
          <w:color w:val="3C250D"/>
          <w:spacing w:val="40"/>
        </w:rPr>
        <w:t> </w:t>
      </w:r>
      <w:r>
        <w:rPr>
          <w:color w:val="3C250D"/>
        </w:rPr>
        <w:t>students and their families by providing valuable resources and</w:t>
      </w:r>
      <w:r>
        <w:rPr>
          <w:color w:val="3C250D"/>
          <w:spacing w:val="40"/>
        </w:rPr>
        <w:t> </w:t>
      </w:r>
      <w:r>
        <w:rPr>
          <w:color w:val="3C250D"/>
        </w:rPr>
        <w:t>opportunities.</w:t>
      </w:r>
      <w:r>
        <w:rPr>
          <w:color w:val="3C250D"/>
          <w:spacing w:val="40"/>
        </w:rPr>
        <w:t> </w:t>
      </w:r>
      <w:r>
        <w:rPr>
          <w:color w:val="3C250D"/>
        </w:rPr>
        <w:t>Here</w:t>
      </w:r>
      <w:r>
        <w:rPr>
          <w:color w:val="3C250D"/>
          <w:spacing w:val="40"/>
        </w:rPr>
        <w:t> </w:t>
      </w:r>
      <w:r>
        <w:rPr>
          <w:color w:val="3C250D"/>
        </w:rPr>
        <w:t>are</w:t>
      </w:r>
      <w:r>
        <w:rPr>
          <w:color w:val="3C250D"/>
          <w:spacing w:val="40"/>
        </w:rPr>
        <w:t> </w:t>
      </w:r>
      <w:r>
        <w:rPr>
          <w:color w:val="3C250D"/>
        </w:rPr>
        <w:t>some</w:t>
      </w:r>
      <w:r>
        <w:rPr>
          <w:color w:val="3C250D"/>
          <w:spacing w:val="40"/>
        </w:rPr>
        <w:t> </w:t>
      </w:r>
      <w:r>
        <w:rPr>
          <w:color w:val="3C250D"/>
        </w:rPr>
        <w:t>highlights</w:t>
      </w:r>
      <w:r>
        <w:rPr>
          <w:color w:val="3C250D"/>
          <w:spacing w:val="40"/>
        </w:rPr>
        <w:t> </w:t>
      </w:r>
      <w:r>
        <w:rPr>
          <w:color w:val="3C250D"/>
        </w:rPr>
        <w:t>of</w:t>
      </w:r>
      <w:r>
        <w:rPr>
          <w:color w:val="3C250D"/>
          <w:spacing w:val="40"/>
        </w:rPr>
        <w:t> </w:t>
      </w:r>
      <w:r>
        <w:rPr>
          <w:color w:val="3C250D"/>
        </w:rPr>
        <w:t>what</w:t>
      </w:r>
      <w:r>
        <w:rPr>
          <w:color w:val="3C250D"/>
          <w:spacing w:val="40"/>
        </w:rPr>
        <w:t> </w:t>
      </w:r>
      <w:r>
        <w:rPr>
          <w:color w:val="3C250D"/>
        </w:rPr>
        <w:t>students</w:t>
      </w:r>
      <w:r>
        <w:rPr>
          <w:color w:val="3C250D"/>
          <w:spacing w:val="40"/>
        </w:rPr>
        <w:t> </w:t>
      </w:r>
      <w:r>
        <w:rPr>
          <w:color w:val="3C250D"/>
        </w:rPr>
        <w:t>can </w:t>
      </w:r>
      <w:r>
        <w:rPr>
          <w:color w:val="3C250D"/>
          <w:w w:val="110"/>
        </w:rPr>
        <w:t>look</w:t>
      </w:r>
      <w:r>
        <w:rPr>
          <w:color w:val="3C250D"/>
          <w:spacing w:val="-5"/>
          <w:w w:val="110"/>
        </w:rPr>
        <w:t> </w:t>
      </w:r>
      <w:r>
        <w:rPr>
          <w:color w:val="3C250D"/>
          <w:w w:val="110"/>
        </w:rPr>
        <w:t>forward</w:t>
      </w:r>
      <w:r>
        <w:rPr>
          <w:color w:val="3C250D"/>
          <w:spacing w:val="-5"/>
          <w:w w:val="110"/>
        </w:rPr>
        <w:t> </w:t>
      </w:r>
      <w:r>
        <w:rPr>
          <w:color w:val="3C250D"/>
          <w:w w:val="110"/>
        </w:rPr>
        <w:t>to:</w:t>
      </w:r>
    </w:p>
    <w:p>
      <w:pPr>
        <w:pStyle w:val="BodyText"/>
        <w:spacing w:line="341" w:lineRule="exact" w:before="265"/>
        <w:ind w:left="610"/>
      </w:pPr>
      <w:r>
        <w:rPr>
          <w:position w:val="5"/>
        </w:rPr>
        <w:drawing>
          <wp:inline distT="0" distB="0" distL="0" distR="0">
            <wp:extent cx="57150" cy="5714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sz w:val="20"/>
        </w:rPr>
        <w:t>  </w:t>
      </w:r>
      <w:r>
        <w:rPr>
          <w:color w:val="3C250D"/>
        </w:rPr>
        <w:t>Self-Advocacy</w:t>
      </w:r>
      <w:r>
        <w:rPr>
          <w:color w:val="3C250D"/>
          <w:spacing w:val="28"/>
        </w:rPr>
        <w:t> </w:t>
      </w:r>
      <w:r>
        <w:rPr>
          <w:color w:val="3C250D"/>
        </w:rPr>
        <w:t>and</w:t>
      </w:r>
      <w:r>
        <w:rPr>
          <w:color w:val="3C250D"/>
          <w:spacing w:val="28"/>
        </w:rPr>
        <w:t> </w:t>
      </w:r>
      <w:r>
        <w:rPr>
          <w:color w:val="3C250D"/>
        </w:rPr>
        <w:t>Confidence</w:t>
      </w:r>
      <w:r>
        <w:rPr>
          <w:color w:val="3C250D"/>
          <w:spacing w:val="28"/>
        </w:rPr>
        <w:t> </w:t>
      </w:r>
      <w:r>
        <w:rPr>
          <w:color w:val="3C250D"/>
        </w:rPr>
        <w:t>Building</w:t>
      </w:r>
      <w:r>
        <w:rPr>
          <w:color w:val="3C250D"/>
          <w:spacing w:val="28"/>
        </w:rPr>
        <w:t> </w:t>
      </w:r>
      <w:r>
        <w:rPr>
          <w:color w:val="3C250D"/>
        </w:rPr>
        <w:t>Skills</w:t>
      </w:r>
    </w:p>
    <w:p>
      <w:pPr>
        <w:pStyle w:val="BodyText"/>
        <w:spacing w:line="206" w:lineRule="auto" w:before="15"/>
        <w:ind w:left="610" w:right="2100"/>
      </w:pPr>
      <w:r>
        <w:rPr>
          <w:position w:val="5"/>
        </w:rPr>
        <w:drawing>
          <wp:inline distT="0" distB="0" distL="0" distR="0">
            <wp:extent cx="57150" cy="5714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sz w:val="20"/>
        </w:rPr>
        <w:t>  </w:t>
      </w:r>
      <w:r>
        <w:rPr>
          <w:color w:val="3C250D"/>
        </w:rPr>
        <w:t>Adaptive Aids, Technology, and Computer </w:t>
      </w:r>
      <w:r>
        <w:rPr>
          <w:color w:val="3C250D"/>
        </w:rPr>
        <w:t>Skills</w:t>
      </w:r>
      <w:r>
        <w:rPr>
          <w:color w:val="3C250D"/>
          <w:spacing w:val="40"/>
        </w:rPr>
        <w:t> </w:t>
      </w:r>
      <w:r>
        <w:rPr>
          <w:color w:val="3C250D"/>
          <w:position w:val="5"/>
        </w:rPr>
        <w:drawing>
          <wp:inline distT="0" distB="0" distL="0" distR="0">
            <wp:extent cx="57150" cy="5714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C250D"/>
          <w:position w:val="5"/>
        </w:rPr>
      </w:r>
      <w:r>
        <w:rPr>
          <w:rFonts w:ascii="Times New Roman"/>
          <w:color w:val="3C250D"/>
          <w:spacing w:val="80"/>
          <w:w w:val="110"/>
        </w:rPr>
        <w:t> </w:t>
      </w:r>
      <w:r>
        <w:rPr>
          <w:color w:val="3C250D"/>
          <w:w w:val="110"/>
        </w:rPr>
        <w:t>Orientation</w:t>
      </w:r>
      <w:r>
        <w:rPr>
          <w:color w:val="3C250D"/>
          <w:spacing w:val="-15"/>
          <w:w w:val="110"/>
        </w:rPr>
        <w:t> </w:t>
      </w:r>
      <w:r>
        <w:rPr>
          <w:color w:val="3C250D"/>
          <w:w w:val="110"/>
        </w:rPr>
        <w:t>and</w:t>
      </w:r>
      <w:r>
        <w:rPr>
          <w:color w:val="3C250D"/>
          <w:spacing w:val="-15"/>
          <w:w w:val="110"/>
        </w:rPr>
        <w:t> </w:t>
      </w:r>
      <w:r>
        <w:rPr>
          <w:color w:val="3C250D"/>
          <w:w w:val="110"/>
        </w:rPr>
        <w:t>Mobility</w:t>
      </w:r>
    </w:p>
    <w:p>
      <w:pPr>
        <w:pStyle w:val="BodyText"/>
        <w:spacing w:line="323" w:lineRule="exact"/>
        <w:ind w:left="610"/>
      </w:pPr>
      <w:r>
        <w:rPr>
          <w:position w:val="5"/>
        </w:rPr>
        <w:drawing>
          <wp:inline distT="0" distB="0" distL="0" distR="0">
            <wp:extent cx="57150" cy="5714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sz w:val="20"/>
        </w:rPr>
        <w:t>  </w:t>
      </w:r>
      <w:r>
        <w:rPr>
          <w:color w:val="3C250D"/>
        </w:rPr>
        <w:t>Adaptive Arts and Crafts Classes and More!</w:t>
      </w:r>
    </w:p>
    <w:p>
      <w:pPr>
        <w:pStyle w:val="BodyText"/>
        <w:spacing w:line="206" w:lineRule="auto" w:before="305"/>
        <w:ind w:left="385" w:right="340"/>
      </w:pPr>
      <w:r>
        <w:rPr>
          <w:color w:val="3C250D"/>
        </w:rPr>
        <w:t>As a vendor, you will have the opportunity to connect with students,</w:t>
      </w:r>
      <w:r>
        <w:rPr>
          <w:color w:val="3C250D"/>
          <w:spacing w:val="40"/>
        </w:rPr>
        <w:t> </w:t>
      </w:r>
      <w:r>
        <w:rPr>
          <w:color w:val="3C250D"/>
        </w:rPr>
        <w:t>families,</w:t>
      </w:r>
      <w:r>
        <w:rPr>
          <w:color w:val="3C250D"/>
          <w:spacing w:val="40"/>
        </w:rPr>
        <w:t> </w:t>
      </w:r>
      <w:r>
        <w:rPr>
          <w:color w:val="3C250D"/>
        </w:rPr>
        <w:t>and</w:t>
      </w:r>
      <w:r>
        <w:rPr>
          <w:color w:val="3C250D"/>
          <w:spacing w:val="40"/>
        </w:rPr>
        <w:t> </w:t>
      </w:r>
      <w:r>
        <w:rPr>
          <w:color w:val="3C250D"/>
        </w:rPr>
        <w:t>other</w:t>
      </w:r>
      <w:r>
        <w:rPr>
          <w:color w:val="3C250D"/>
          <w:spacing w:val="40"/>
        </w:rPr>
        <w:t> </w:t>
      </w:r>
      <w:r>
        <w:rPr>
          <w:color w:val="3C250D"/>
        </w:rPr>
        <w:t>professionals,</w:t>
      </w:r>
      <w:r>
        <w:rPr>
          <w:color w:val="3C250D"/>
          <w:spacing w:val="40"/>
        </w:rPr>
        <w:t> </w:t>
      </w:r>
      <w:r>
        <w:rPr>
          <w:color w:val="3C250D"/>
        </w:rPr>
        <w:t>and</w:t>
      </w:r>
      <w:r>
        <w:rPr>
          <w:color w:val="3C250D"/>
          <w:spacing w:val="40"/>
        </w:rPr>
        <w:t> </w:t>
      </w:r>
      <w:r>
        <w:rPr>
          <w:color w:val="3C250D"/>
        </w:rPr>
        <w:t>to</w:t>
      </w:r>
      <w:r>
        <w:rPr>
          <w:color w:val="3C250D"/>
          <w:spacing w:val="40"/>
        </w:rPr>
        <w:t> </w:t>
      </w:r>
      <w:r>
        <w:rPr>
          <w:color w:val="3C250D"/>
        </w:rPr>
        <w:t>share</w:t>
      </w:r>
      <w:r>
        <w:rPr>
          <w:color w:val="3C250D"/>
          <w:spacing w:val="40"/>
        </w:rPr>
        <w:t> </w:t>
      </w:r>
      <w:r>
        <w:rPr>
          <w:color w:val="3C250D"/>
        </w:rPr>
        <w:t>your expertise and resources. Your participation will make a</w:t>
      </w:r>
      <w:r>
        <w:rPr>
          <w:color w:val="3C250D"/>
          <w:spacing w:val="40"/>
        </w:rPr>
        <w:t> </w:t>
      </w:r>
      <w:r>
        <w:rPr>
          <w:color w:val="3C250D"/>
        </w:rPr>
        <w:t>significant</w:t>
      </w:r>
      <w:r>
        <w:rPr>
          <w:color w:val="3C250D"/>
          <w:spacing w:val="40"/>
        </w:rPr>
        <w:t> </w:t>
      </w:r>
      <w:r>
        <w:rPr>
          <w:color w:val="3C250D"/>
        </w:rPr>
        <w:t>impact</w:t>
      </w:r>
      <w:r>
        <w:rPr>
          <w:color w:val="3C250D"/>
          <w:spacing w:val="40"/>
        </w:rPr>
        <w:t> </w:t>
      </w:r>
      <w:r>
        <w:rPr>
          <w:color w:val="3C250D"/>
        </w:rPr>
        <w:t>on</w:t>
      </w:r>
      <w:r>
        <w:rPr>
          <w:color w:val="3C250D"/>
          <w:spacing w:val="40"/>
        </w:rPr>
        <w:t> </w:t>
      </w:r>
      <w:r>
        <w:rPr>
          <w:color w:val="3C250D"/>
        </w:rPr>
        <w:t>the</w:t>
      </w:r>
      <w:r>
        <w:rPr>
          <w:color w:val="3C250D"/>
          <w:spacing w:val="40"/>
        </w:rPr>
        <w:t> </w:t>
      </w:r>
      <w:r>
        <w:rPr>
          <w:color w:val="3C250D"/>
        </w:rPr>
        <w:t>lives</w:t>
      </w:r>
      <w:r>
        <w:rPr>
          <w:color w:val="3C250D"/>
          <w:spacing w:val="40"/>
        </w:rPr>
        <w:t> </w:t>
      </w:r>
      <w:r>
        <w:rPr>
          <w:color w:val="3C250D"/>
        </w:rPr>
        <w:t>of</w:t>
      </w:r>
      <w:r>
        <w:rPr>
          <w:color w:val="3C250D"/>
          <w:spacing w:val="40"/>
        </w:rPr>
        <w:t> </w:t>
      </w:r>
      <w:r>
        <w:rPr>
          <w:color w:val="3C250D"/>
        </w:rPr>
        <w:t>those</w:t>
      </w:r>
      <w:r>
        <w:rPr>
          <w:color w:val="3C250D"/>
          <w:spacing w:val="40"/>
        </w:rPr>
        <w:t> </w:t>
      </w:r>
      <w:r>
        <w:rPr>
          <w:color w:val="3C250D"/>
        </w:rPr>
        <w:t>attending.</w:t>
      </w:r>
    </w:p>
    <w:p>
      <w:pPr>
        <w:spacing w:before="213"/>
        <w:ind w:left="0" w:right="22" w:firstLine="0"/>
        <w:jc w:val="center"/>
        <w:rPr>
          <w:rFonts w:ascii="Arial"/>
          <w:i/>
          <w:sz w:val="28"/>
        </w:rPr>
      </w:pPr>
      <w:r>
        <w:rPr>
          <w:rFonts w:ascii="Arial"/>
          <w:i/>
          <w:color w:val="3C250D"/>
          <w:sz w:val="28"/>
        </w:rPr>
        <w:t>Thanks</w:t>
      </w:r>
      <w:r>
        <w:rPr>
          <w:rFonts w:ascii="Arial"/>
          <w:i/>
          <w:color w:val="3C250D"/>
          <w:spacing w:val="-3"/>
          <w:sz w:val="28"/>
        </w:rPr>
        <w:t> </w:t>
      </w:r>
      <w:r>
        <w:rPr>
          <w:rFonts w:ascii="Arial"/>
          <w:i/>
          <w:color w:val="3C250D"/>
          <w:sz w:val="28"/>
        </w:rPr>
        <w:t>to</w:t>
      </w:r>
      <w:r>
        <w:rPr>
          <w:rFonts w:ascii="Arial"/>
          <w:i/>
          <w:color w:val="3C250D"/>
          <w:spacing w:val="-2"/>
          <w:sz w:val="28"/>
        </w:rPr>
        <w:t> </w:t>
      </w:r>
      <w:r>
        <w:rPr>
          <w:rFonts w:ascii="Arial"/>
          <w:i/>
          <w:color w:val="3C250D"/>
          <w:sz w:val="28"/>
        </w:rPr>
        <w:t>Our</w:t>
      </w:r>
      <w:r>
        <w:rPr>
          <w:rFonts w:ascii="Arial"/>
          <w:i/>
          <w:color w:val="3C250D"/>
          <w:spacing w:val="-2"/>
          <w:sz w:val="28"/>
        </w:rPr>
        <w:t> </w:t>
      </w:r>
      <w:r>
        <w:rPr>
          <w:rFonts w:ascii="Arial"/>
          <w:i/>
          <w:color w:val="3C250D"/>
          <w:sz w:val="28"/>
        </w:rPr>
        <w:t>Amazing</w:t>
      </w:r>
      <w:r>
        <w:rPr>
          <w:rFonts w:ascii="Arial"/>
          <w:i/>
          <w:color w:val="3C250D"/>
          <w:spacing w:val="-2"/>
          <w:sz w:val="28"/>
        </w:rPr>
        <w:t> Sponsors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36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777239</wp:posOffset>
            </wp:positionH>
            <wp:positionV relativeFrom="paragraph">
              <wp:posOffset>253842</wp:posOffset>
            </wp:positionV>
            <wp:extent cx="1408858" cy="637794"/>
            <wp:effectExtent l="0" t="0" r="0" b="0"/>
            <wp:wrapTopAndBottom/>
            <wp:docPr id="15" name="Image 15" descr="the region 4 education service center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the region 4 education service center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858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5910164</wp:posOffset>
            </wp:positionH>
            <wp:positionV relativeFrom="paragraph">
              <wp:posOffset>247637</wp:posOffset>
            </wp:positionV>
            <wp:extent cx="1074111" cy="697230"/>
            <wp:effectExtent l="0" t="0" r="0" b="0"/>
            <wp:wrapTopAndBottom/>
            <wp:docPr id="16" name="Image 16" descr="The logo for cn vision image consulti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The logo for cn vision image consulti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111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0" w:bottom="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227" w:right="20"/>
    </w:pPr>
    <w:rPr>
      <w:rFonts w:ascii="Verdana" w:hAnsi="Verdana" w:eastAsia="Verdana" w:cs="Verdana"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Lighthouse of Houston</dc:creator>
  <cp:keywords>DAGn7OayjWE,BAFawPau-h0,0</cp:keywords>
  <dc:title>Blind &amp; Visually Impaired (BVI) Resource Fair 2025 Flyer</dc:title>
  <dcterms:created xsi:type="dcterms:W3CDTF">2025-05-20T19:01:13Z</dcterms:created>
  <dcterms:modified xsi:type="dcterms:W3CDTF">2025-05-20T19:01:13Z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2025-05-20T00:00:00Z</vt:filetime>
  </property>
  <property fmtid="{D5CDD505-2E9C-101B-9397-08002B2CF9AE}" pid="5" name="Producer">
    <vt:lpwstr>Canva</vt:lpwstr>
  </property>
</Properties>
</file>